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F8" w:rsidRPr="00E071AF" w:rsidRDefault="00E071AF" w:rsidP="00E071AF">
      <w:pPr>
        <w:spacing w:line="240" w:lineRule="auto"/>
        <w:jc w:val="center"/>
        <w:rPr>
          <w:i/>
          <w:sz w:val="16"/>
          <w:szCs w:val="16"/>
        </w:rPr>
      </w:pPr>
      <w:r w:rsidRPr="00E071AF">
        <w:rPr>
          <w:i/>
          <w:sz w:val="16"/>
          <w:szCs w:val="16"/>
        </w:rPr>
        <w:t>Galerie La Femme</w:t>
      </w:r>
    </w:p>
    <w:p w:rsidR="00E071AF" w:rsidRPr="00E071AF" w:rsidRDefault="00E071AF" w:rsidP="00E071AF">
      <w:pPr>
        <w:spacing w:line="240" w:lineRule="auto"/>
        <w:jc w:val="center"/>
        <w:rPr>
          <w:i/>
          <w:sz w:val="16"/>
          <w:szCs w:val="16"/>
        </w:rPr>
      </w:pPr>
      <w:r w:rsidRPr="00E071AF">
        <w:rPr>
          <w:i/>
          <w:sz w:val="16"/>
          <w:szCs w:val="16"/>
        </w:rPr>
        <w:t>Bílkova 2</w:t>
      </w:r>
    </w:p>
    <w:p w:rsidR="00E071AF" w:rsidRPr="00E071AF" w:rsidRDefault="00E071AF" w:rsidP="00E071AF">
      <w:pPr>
        <w:spacing w:line="240" w:lineRule="auto"/>
        <w:jc w:val="center"/>
        <w:rPr>
          <w:i/>
          <w:sz w:val="16"/>
          <w:szCs w:val="16"/>
        </w:rPr>
      </w:pPr>
      <w:r w:rsidRPr="00E071AF">
        <w:rPr>
          <w:i/>
          <w:sz w:val="16"/>
          <w:szCs w:val="16"/>
        </w:rPr>
        <w:t>110 00 Praha 1</w:t>
      </w:r>
    </w:p>
    <w:p w:rsidR="00E071AF" w:rsidRDefault="008737FD" w:rsidP="00281711">
      <w:pPr>
        <w:spacing w:line="240" w:lineRule="auto"/>
        <w:jc w:val="center"/>
        <w:rPr>
          <w:i/>
          <w:sz w:val="16"/>
          <w:szCs w:val="16"/>
          <w:u w:val="single"/>
        </w:rPr>
      </w:pPr>
      <w:hyperlink r:id="rId5" w:history="1">
        <w:r w:rsidR="00E071AF" w:rsidRPr="00E071AF">
          <w:rPr>
            <w:rStyle w:val="Hypertextovodkaz"/>
            <w:i/>
            <w:color w:val="auto"/>
            <w:sz w:val="16"/>
            <w:szCs w:val="16"/>
          </w:rPr>
          <w:t>www.glf.cz</w:t>
        </w:r>
      </w:hyperlink>
      <w:r w:rsidR="00E071AF" w:rsidRPr="00E071AF">
        <w:rPr>
          <w:i/>
          <w:sz w:val="16"/>
          <w:szCs w:val="16"/>
          <w:u w:val="single"/>
        </w:rPr>
        <w:t xml:space="preserve">, e-mail: </w:t>
      </w:r>
      <w:hyperlink r:id="rId6" w:history="1">
        <w:r w:rsidR="00E071AF" w:rsidRPr="00E071AF">
          <w:rPr>
            <w:rStyle w:val="Hypertextovodkaz"/>
            <w:i/>
            <w:color w:val="auto"/>
            <w:sz w:val="16"/>
            <w:szCs w:val="16"/>
          </w:rPr>
          <w:t>info@glf.cz</w:t>
        </w:r>
      </w:hyperlink>
      <w:r w:rsidR="00E071AF" w:rsidRPr="00E071AF">
        <w:rPr>
          <w:i/>
          <w:sz w:val="16"/>
          <w:szCs w:val="16"/>
          <w:u w:val="single"/>
        </w:rPr>
        <w:t>, tel.: 224 812</w:t>
      </w:r>
      <w:r w:rsidR="00281711">
        <w:rPr>
          <w:i/>
          <w:sz w:val="16"/>
          <w:szCs w:val="16"/>
          <w:u w:val="single"/>
        </w:rPr>
        <w:t> </w:t>
      </w:r>
      <w:r w:rsidR="00E071AF" w:rsidRPr="00E071AF">
        <w:rPr>
          <w:i/>
          <w:sz w:val="16"/>
          <w:szCs w:val="16"/>
          <w:u w:val="single"/>
        </w:rPr>
        <w:t>656</w:t>
      </w:r>
    </w:p>
    <w:p w:rsidR="00281711" w:rsidRPr="00281711" w:rsidRDefault="00281711" w:rsidP="00281711">
      <w:pPr>
        <w:spacing w:line="240" w:lineRule="auto"/>
        <w:jc w:val="center"/>
        <w:rPr>
          <w:i/>
          <w:sz w:val="16"/>
          <w:szCs w:val="16"/>
          <w:u w:val="single"/>
        </w:rPr>
      </w:pPr>
    </w:p>
    <w:p w:rsidR="00E071AF" w:rsidRPr="00E071AF" w:rsidRDefault="000600DC" w:rsidP="00E071AF">
      <w:pPr>
        <w:spacing w:line="240" w:lineRule="auto"/>
        <w:jc w:val="center"/>
        <w:rPr>
          <w:b/>
          <w:sz w:val="36"/>
          <w:szCs w:val="36"/>
        </w:rPr>
      </w:pPr>
      <w:r>
        <w:rPr>
          <w:b/>
          <w:sz w:val="36"/>
          <w:szCs w:val="36"/>
        </w:rPr>
        <w:t>ZIMNÍ SPORTY</w:t>
      </w:r>
    </w:p>
    <w:p w:rsidR="00E071AF" w:rsidRDefault="00E071AF" w:rsidP="00E071AF">
      <w:pPr>
        <w:spacing w:line="240" w:lineRule="auto"/>
        <w:jc w:val="center"/>
        <w:rPr>
          <w:b/>
          <w:sz w:val="24"/>
          <w:szCs w:val="24"/>
        </w:rPr>
      </w:pPr>
      <w:r w:rsidRPr="00E071AF">
        <w:rPr>
          <w:b/>
          <w:sz w:val="24"/>
          <w:szCs w:val="24"/>
        </w:rPr>
        <w:t>XXI</w:t>
      </w:r>
      <w:r w:rsidR="000600DC">
        <w:rPr>
          <w:b/>
          <w:sz w:val="24"/>
          <w:szCs w:val="24"/>
        </w:rPr>
        <w:t>I</w:t>
      </w:r>
      <w:r w:rsidRPr="00E071AF">
        <w:rPr>
          <w:b/>
          <w:sz w:val="24"/>
          <w:szCs w:val="24"/>
        </w:rPr>
        <w:t>. Domácí úkol Galerie La Femme</w:t>
      </w:r>
    </w:p>
    <w:p w:rsidR="00795414" w:rsidRPr="00E071AF" w:rsidRDefault="00795414" w:rsidP="00E071AF">
      <w:pPr>
        <w:spacing w:line="240" w:lineRule="auto"/>
        <w:jc w:val="center"/>
        <w:rPr>
          <w:b/>
          <w:sz w:val="24"/>
          <w:szCs w:val="24"/>
        </w:rPr>
      </w:pPr>
    </w:p>
    <w:p w:rsidR="00E071AF" w:rsidRDefault="00795414" w:rsidP="00E071AF">
      <w:pPr>
        <w:spacing w:line="240" w:lineRule="auto"/>
        <w:jc w:val="center"/>
        <w:rPr>
          <w:b/>
          <w:sz w:val="28"/>
          <w:szCs w:val="28"/>
        </w:rPr>
      </w:pPr>
      <w:r>
        <w:rPr>
          <w:b/>
          <w:noProof/>
          <w:sz w:val="28"/>
          <w:szCs w:val="28"/>
          <w:lang w:eastAsia="cs-CZ"/>
        </w:rPr>
        <w:drawing>
          <wp:inline distT="0" distB="0" distL="0" distR="0">
            <wp:extent cx="3648075" cy="2627575"/>
            <wp:effectExtent l="0" t="0" r="0" b="1905"/>
            <wp:docPr id="2" name="Obrázek 2" descr="C:\Documents and Settings\Galerie\Dokumenty\Obrázky\A Domácí úkoly\22. Zimní sporty\7.Born, Zimní radovánky, pastel, 42x57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alerie\Dokumenty\Obrázky\A Domácí úkoly\22. Zimní sporty\7.Born, Zimní radovánky, pastel, 42x57 c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6869" cy="2626706"/>
                    </a:xfrm>
                    <a:prstGeom prst="rect">
                      <a:avLst/>
                    </a:prstGeom>
                    <a:noFill/>
                    <a:ln>
                      <a:noFill/>
                    </a:ln>
                  </pic:spPr>
                </pic:pic>
              </a:graphicData>
            </a:graphic>
          </wp:inline>
        </w:drawing>
      </w:r>
    </w:p>
    <w:p w:rsidR="00E071AF" w:rsidRPr="00E071AF" w:rsidRDefault="00E071AF" w:rsidP="00E071AF">
      <w:pPr>
        <w:spacing w:line="240" w:lineRule="auto"/>
        <w:jc w:val="center"/>
        <w:rPr>
          <w:b/>
          <w:sz w:val="28"/>
          <w:szCs w:val="28"/>
        </w:rPr>
      </w:pPr>
      <w:r w:rsidRPr="00E071AF">
        <w:rPr>
          <w:b/>
          <w:sz w:val="28"/>
          <w:szCs w:val="28"/>
        </w:rPr>
        <w:t xml:space="preserve">Výstava </w:t>
      </w:r>
      <w:r w:rsidR="000600DC">
        <w:rPr>
          <w:b/>
          <w:sz w:val="28"/>
          <w:szCs w:val="28"/>
        </w:rPr>
        <w:t>v Galerii La Femme</w:t>
      </w:r>
    </w:p>
    <w:p w:rsidR="00E071AF" w:rsidRPr="00E071AF" w:rsidRDefault="000600DC" w:rsidP="00E071AF">
      <w:pPr>
        <w:spacing w:line="240" w:lineRule="auto"/>
        <w:jc w:val="center"/>
        <w:rPr>
          <w:b/>
          <w:sz w:val="28"/>
          <w:szCs w:val="28"/>
        </w:rPr>
      </w:pPr>
      <w:r>
        <w:rPr>
          <w:b/>
          <w:sz w:val="28"/>
          <w:szCs w:val="28"/>
        </w:rPr>
        <w:t>8</w:t>
      </w:r>
      <w:r w:rsidR="00E071AF" w:rsidRPr="00E071AF">
        <w:rPr>
          <w:b/>
          <w:sz w:val="28"/>
          <w:szCs w:val="28"/>
        </w:rPr>
        <w:t xml:space="preserve">. února – </w:t>
      </w:r>
      <w:r w:rsidR="00B045BE">
        <w:rPr>
          <w:b/>
          <w:sz w:val="28"/>
          <w:szCs w:val="28"/>
        </w:rPr>
        <w:t>14</w:t>
      </w:r>
      <w:r w:rsidR="00E071AF" w:rsidRPr="00E071AF">
        <w:rPr>
          <w:b/>
          <w:sz w:val="28"/>
          <w:szCs w:val="28"/>
        </w:rPr>
        <w:t xml:space="preserve">. </w:t>
      </w:r>
      <w:r w:rsidR="00003313">
        <w:rPr>
          <w:b/>
          <w:sz w:val="28"/>
          <w:szCs w:val="28"/>
        </w:rPr>
        <w:t>března</w:t>
      </w:r>
      <w:r w:rsidR="00E071AF" w:rsidRPr="00E071AF">
        <w:rPr>
          <w:b/>
          <w:sz w:val="28"/>
          <w:szCs w:val="28"/>
        </w:rPr>
        <w:t xml:space="preserve"> 201</w:t>
      </w:r>
      <w:r>
        <w:rPr>
          <w:b/>
          <w:sz w:val="28"/>
          <w:szCs w:val="28"/>
        </w:rPr>
        <w:t>5</w:t>
      </w:r>
    </w:p>
    <w:p w:rsidR="00E071AF" w:rsidRDefault="00E071AF" w:rsidP="00E071AF">
      <w:pPr>
        <w:spacing w:line="240" w:lineRule="auto"/>
        <w:jc w:val="center"/>
        <w:rPr>
          <w:b/>
          <w:sz w:val="28"/>
          <w:szCs w:val="28"/>
        </w:rPr>
      </w:pPr>
    </w:p>
    <w:p w:rsidR="00E071AF" w:rsidRPr="00E071AF" w:rsidRDefault="00E071AF" w:rsidP="00E071AF">
      <w:pPr>
        <w:spacing w:line="240" w:lineRule="auto"/>
        <w:rPr>
          <w:rFonts w:cstheme="minorHAnsi"/>
          <w:sz w:val="24"/>
          <w:szCs w:val="24"/>
        </w:rPr>
      </w:pPr>
      <w:r w:rsidRPr="00E071AF">
        <w:rPr>
          <w:rFonts w:cstheme="minorHAnsi"/>
          <w:sz w:val="24"/>
          <w:szCs w:val="24"/>
        </w:rPr>
        <w:t xml:space="preserve">Projekt </w:t>
      </w:r>
      <w:r w:rsidR="00A55C30">
        <w:rPr>
          <w:rFonts w:cstheme="minorHAnsi"/>
          <w:sz w:val="24"/>
          <w:szCs w:val="24"/>
        </w:rPr>
        <w:t>Galerie La Femme nazvaný Domácí úkoly</w:t>
      </w:r>
      <w:r w:rsidRPr="00E071AF">
        <w:rPr>
          <w:rFonts w:cstheme="minorHAnsi"/>
          <w:sz w:val="24"/>
          <w:szCs w:val="24"/>
        </w:rPr>
        <w:t>, při kterých současní čeští i slovenšt</w:t>
      </w:r>
      <w:r>
        <w:rPr>
          <w:rFonts w:cstheme="minorHAnsi"/>
          <w:sz w:val="24"/>
          <w:szCs w:val="24"/>
        </w:rPr>
        <w:t>í umělci tvoří na jednotné téma zadané galerií.</w:t>
      </w:r>
      <w:r w:rsidRPr="00E071AF">
        <w:rPr>
          <w:rFonts w:cstheme="minorHAnsi"/>
          <w:sz w:val="24"/>
          <w:szCs w:val="24"/>
        </w:rPr>
        <w:t xml:space="preserve"> </w:t>
      </w:r>
      <w:r w:rsidR="00A55C30">
        <w:rPr>
          <w:rFonts w:cstheme="minorHAnsi"/>
          <w:sz w:val="24"/>
          <w:szCs w:val="24"/>
        </w:rPr>
        <w:t xml:space="preserve">V letošním roce se staly tímto tématem </w:t>
      </w:r>
      <w:r w:rsidR="00A55C30" w:rsidRPr="005F7092">
        <w:rPr>
          <w:rFonts w:cstheme="minorHAnsi"/>
          <w:b/>
          <w:sz w:val="24"/>
          <w:szCs w:val="24"/>
        </w:rPr>
        <w:t>Zimní sporty.</w:t>
      </w:r>
    </w:p>
    <w:p w:rsidR="00E071AF" w:rsidRPr="00E071AF" w:rsidRDefault="00281711" w:rsidP="00E071AF">
      <w:pPr>
        <w:spacing w:line="240" w:lineRule="auto"/>
        <w:rPr>
          <w:rFonts w:cstheme="minorHAnsi"/>
          <w:sz w:val="24"/>
          <w:szCs w:val="24"/>
        </w:rPr>
      </w:pPr>
      <w:r>
        <w:rPr>
          <w:rFonts w:cstheme="minorHAnsi"/>
          <w:sz w:val="24"/>
          <w:szCs w:val="24"/>
        </w:rPr>
        <w:t>Akce</w:t>
      </w:r>
      <w:r w:rsidR="00E071AF" w:rsidRPr="00E071AF">
        <w:rPr>
          <w:rFonts w:cstheme="minorHAnsi"/>
          <w:sz w:val="24"/>
          <w:szCs w:val="24"/>
        </w:rPr>
        <w:t xml:space="preserve"> se účastní </w:t>
      </w:r>
      <w:r w:rsidR="00637A17">
        <w:rPr>
          <w:rFonts w:cstheme="minorHAnsi"/>
          <w:sz w:val="24"/>
          <w:szCs w:val="24"/>
        </w:rPr>
        <w:t>na sedmdesát</w:t>
      </w:r>
      <w:r w:rsidR="00E071AF" w:rsidRPr="00E071AF">
        <w:rPr>
          <w:rFonts w:cstheme="minorHAnsi"/>
          <w:sz w:val="24"/>
          <w:szCs w:val="24"/>
        </w:rPr>
        <w:t xml:space="preserve"> malířů a sochařů, tentokrát se </w:t>
      </w:r>
      <w:r w:rsidR="00637A17">
        <w:rPr>
          <w:rFonts w:cstheme="minorHAnsi"/>
          <w:sz w:val="24"/>
          <w:szCs w:val="24"/>
        </w:rPr>
        <w:t>jedná</w:t>
      </w:r>
      <w:r w:rsidR="00E071AF" w:rsidRPr="00E071AF">
        <w:rPr>
          <w:rFonts w:cstheme="minorHAnsi"/>
          <w:sz w:val="24"/>
          <w:szCs w:val="24"/>
        </w:rPr>
        <w:t xml:space="preserve"> již o </w:t>
      </w:r>
      <w:r w:rsidR="00E071AF" w:rsidRPr="005F7092">
        <w:rPr>
          <w:rFonts w:cstheme="minorHAnsi"/>
          <w:b/>
          <w:sz w:val="24"/>
          <w:szCs w:val="24"/>
        </w:rPr>
        <w:t>2</w:t>
      </w:r>
      <w:r w:rsidR="000600DC" w:rsidRPr="005F7092">
        <w:rPr>
          <w:rFonts w:cstheme="minorHAnsi"/>
          <w:b/>
          <w:sz w:val="24"/>
          <w:szCs w:val="24"/>
        </w:rPr>
        <w:t>2</w:t>
      </w:r>
      <w:r w:rsidR="00E071AF" w:rsidRPr="005F7092">
        <w:rPr>
          <w:rFonts w:cstheme="minorHAnsi"/>
          <w:b/>
          <w:sz w:val="24"/>
          <w:szCs w:val="24"/>
        </w:rPr>
        <w:t xml:space="preserve">. </w:t>
      </w:r>
      <w:r w:rsidR="00637A17" w:rsidRPr="005F7092">
        <w:rPr>
          <w:rFonts w:cstheme="minorHAnsi"/>
          <w:b/>
          <w:sz w:val="24"/>
          <w:szCs w:val="24"/>
        </w:rPr>
        <w:t>D</w:t>
      </w:r>
      <w:r w:rsidR="00E071AF" w:rsidRPr="005F7092">
        <w:rPr>
          <w:rFonts w:cstheme="minorHAnsi"/>
          <w:b/>
          <w:sz w:val="24"/>
          <w:szCs w:val="24"/>
        </w:rPr>
        <w:t>omácí</w:t>
      </w:r>
      <w:r w:rsidR="00A55C30" w:rsidRPr="005F7092">
        <w:rPr>
          <w:rFonts w:cstheme="minorHAnsi"/>
          <w:b/>
          <w:sz w:val="24"/>
          <w:szCs w:val="24"/>
        </w:rPr>
        <w:t xml:space="preserve"> úkol</w:t>
      </w:r>
      <w:r w:rsidR="00E071AF" w:rsidRPr="00E071AF">
        <w:rPr>
          <w:rFonts w:cstheme="minorHAnsi"/>
          <w:sz w:val="24"/>
          <w:szCs w:val="24"/>
        </w:rPr>
        <w:t xml:space="preserve">. </w:t>
      </w:r>
      <w:r w:rsidR="009C78B7">
        <w:rPr>
          <w:rFonts w:cstheme="minorHAnsi"/>
          <w:sz w:val="24"/>
          <w:szCs w:val="24"/>
        </w:rPr>
        <w:t>Své práce</w:t>
      </w:r>
      <w:r w:rsidR="00DC0DBE">
        <w:rPr>
          <w:rFonts w:cstheme="minorHAnsi"/>
          <w:sz w:val="24"/>
          <w:szCs w:val="24"/>
        </w:rPr>
        <w:t xml:space="preserve"> vystaví</w:t>
      </w:r>
      <w:r w:rsidR="00E071AF" w:rsidRPr="00E071AF">
        <w:rPr>
          <w:rFonts w:cstheme="minorHAnsi"/>
          <w:sz w:val="24"/>
          <w:szCs w:val="24"/>
        </w:rPr>
        <w:t xml:space="preserve"> Adolf Born, Boris Jirků, Milan Chabera, </w:t>
      </w:r>
      <w:r w:rsidR="00637A17" w:rsidRPr="00E071AF">
        <w:rPr>
          <w:rFonts w:cstheme="minorHAnsi"/>
          <w:sz w:val="24"/>
          <w:szCs w:val="24"/>
        </w:rPr>
        <w:t>Michael Rittstein,</w:t>
      </w:r>
      <w:r w:rsidR="00637A17">
        <w:rPr>
          <w:rFonts w:cstheme="minorHAnsi"/>
          <w:sz w:val="24"/>
          <w:szCs w:val="24"/>
        </w:rPr>
        <w:t xml:space="preserve"> </w:t>
      </w:r>
      <w:r w:rsidR="00B045BE">
        <w:rPr>
          <w:rFonts w:cstheme="minorHAnsi"/>
          <w:sz w:val="24"/>
          <w:szCs w:val="24"/>
        </w:rPr>
        <w:t>Jiří Slíva</w:t>
      </w:r>
      <w:r w:rsidR="00B045BE">
        <w:rPr>
          <w:rFonts w:cstheme="minorHAnsi"/>
          <w:sz w:val="24"/>
          <w:szCs w:val="24"/>
        </w:rPr>
        <w:t>,</w:t>
      </w:r>
      <w:r w:rsidR="00B045BE" w:rsidRPr="00E071AF">
        <w:rPr>
          <w:rFonts w:cstheme="minorHAnsi"/>
          <w:sz w:val="24"/>
          <w:szCs w:val="24"/>
        </w:rPr>
        <w:t xml:space="preserve"> </w:t>
      </w:r>
      <w:r w:rsidR="00E071AF" w:rsidRPr="00E071AF">
        <w:rPr>
          <w:rFonts w:cstheme="minorHAnsi"/>
          <w:sz w:val="24"/>
          <w:szCs w:val="24"/>
        </w:rPr>
        <w:t xml:space="preserve">Roman </w:t>
      </w:r>
      <w:proofErr w:type="spellStart"/>
      <w:r w:rsidR="00E071AF" w:rsidRPr="00E071AF">
        <w:rPr>
          <w:rFonts w:cstheme="minorHAnsi"/>
          <w:sz w:val="24"/>
          <w:szCs w:val="24"/>
        </w:rPr>
        <w:t>Brichcín</w:t>
      </w:r>
      <w:proofErr w:type="spellEnd"/>
      <w:r w:rsidR="00E071AF" w:rsidRPr="00E071AF">
        <w:rPr>
          <w:rFonts w:cstheme="minorHAnsi"/>
          <w:sz w:val="24"/>
          <w:szCs w:val="24"/>
        </w:rPr>
        <w:t xml:space="preserve">, Miroslav Jiránek, František Kratochvíl, Josef Blecha, Josef Mžyk, Tylek, </w:t>
      </w:r>
      <w:r w:rsidR="000600DC">
        <w:rPr>
          <w:rFonts w:cstheme="minorHAnsi"/>
          <w:sz w:val="24"/>
          <w:szCs w:val="24"/>
        </w:rPr>
        <w:t xml:space="preserve">Tyleček, </w:t>
      </w:r>
      <w:r w:rsidR="00E071AF" w:rsidRPr="00E071AF">
        <w:rPr>
          <w:rFonts w:cstheme="minorHAnsi"/>
          <w:sz w:val="24"/>
          <w:szCs w:val="24"/>
        </w:rPr>
        <w:t xml:space="preserve">Bohumil Eliáš ml., Barbora </w:t>
      </w:r>
      <w:proofErr w:type="spellStart"/>
      <w:r w:rsidR="00E071AF" w:rsidRPr="00E071AF">
        <w:rPr>
          <w:rFonts w:cstheme="minorHAnsi"/>
          <w:sz w:val="24"/>
          <w:szCs w:val="24"/>
        </w:rPr>
        <w:t>Olmrová</w:t>
      </w:r>
      <w:proofErr w:type="spellEnd"/>
      <w:r w:rsidR="00E071AF" w:rsidRPr="00E071AF">
        <w:rPr>
          <w:rFonts w:cstheme="minorHAnsi"/>
          <w:sz w:val="24"/>
          <w:szCs w:val="24"/>
        </w:rPr>
        <w:t xml:space="preserve">, </w:t>
      </w:r>
      <w:r w:rsidR="000600DC">
        <w:rPr>
          <w:rFonts w:cstheme="minorHAnsi"/>
          <w:sz w:val="24"/>
          <w:szCs w:val="24"/>
        </w:rPr>
        <w:t xml:space="preserve">Josef </w:t>
      </w:r>
      <w:proofErr w:type="spellStart"/>
      <w:r w:rsidR="000600DC">
        <w:rPr>
          <w:rFonts w:cstheme="minorHAnsi"/>
          <w:sz w:val="24"/>
          <w:szCs w:val="24"/>
        </w:rPr>
        <w:t>Achrer</w:t>
      </w:r>
      <w:proofErr w:type="spellEnd"/>
      <w:r w:rsidR="000600DC">
        <w:rPr>
          <w:rFonts w:cstheme="minorHAnsi"/>
          <w:sz w:val="24"/>
          <w:szCs w:val="24"/>
        </w:rPr>
        <w:t xml:space="preserve">, Miroslava Mádrová, </w:t>
      </w:r>
      <w:r w:rsidR="00E071AF" w:rsidRPr="00E071AF">
        <w:rPr>
          <w:rFonts w:cstheme="minorHAnsi"/>
          <w:sz w:val="24"/>
          <w:szCs w:val="24"/>
        </w:rPr>
        <w:t>Tomáš Hřivnáč, Richard Augustin, Rud</w:t>
      </w:r>
      <w:r w:rsidR="000600DC">
        <w:rPr>
          <w:rFonts w:cstheme="minorHAnsi"/>
          <w:sz w:val="24"/>
          <w:szCs w:val="24"/>
        </w:rPr>
        <w:t xml:space="preserve">olf </w:t>
      </w:r>
      <w:proofErr w:type="spellStart"/>
      <w:r w:rsidR="000600DC">
        <w:rPr>
          <w:rFonts w:cstheme="minorHAnsi"/>
          <w:sz w:val="24"/>
          <w:szCs w:val="24"/>
        </w:rPr>
        <w:t>Brančovský</w:t>
      </w:r>
      <w:proofErr w:type="spellEnd"/>
      <w:r w:rsidR="000600DC">
        <w:rPr>
          <w:rFonts w:cstheme="minorHAnsi"/>
          <w:sz w:val="24"/>
          <w:szCs w:val="24"/>
        </w:rPr>
        <w:t>, Zdeněk Tománek</w:t>
      </w:r>
      <w:r w:rsidR="00A55C30">
        <w:rPr>
          <w:rFonts w:cstheme="minorHAnsi"/>
          <w:sz w:val="24"/>
          <w:szCs w:val="24"/>
        </w:rPr>
        <w:t xml:space="preserve">, Karel Prášek, Vladimír Brunton, Radovan </w:t>
      </w:r>
      <w:proofErr w:type="spellStart"/>
      <w:r w:rsidR="00A55C30">
        <w:rPr>
          <w:rFonts w:cstheme="minorHAnsi"/>
          <w:sz w:val="24"/>
          <w:szCs w:val="24"/>
        </w:rPr>
        <w:t>Pauch</w:t>
      </w:r>
      <w:proofErr w:type="spellEnd"/>
      <w:r w:rsidR="00A55C30">
        <w:rPr>
          <w:rFonts w:cstheme="minorHAnsi"/>
          <w:sz w:val="24"/>
          <w:szCs w:val="24"/>
        </w:rPr>
        <w:t xml:space="preserve">, Jan Tichý, Richard Augustin, </w:t>
      </w:r>
      <w:r w:rsidR="00B045BE">
        <w:rPr>
          <w:rFonts w:cstheme="minorHAnsi"/>
          <w:sz w:val="24"/>
          <w:szCs w:val="24"/>
        </w:rPr>
        <w:t xml:space="preserve">Pavel Holeka, Jitka Kopejtková </w:t>
      </w:r>
      <w:r w:rsidR="000600DC">
        <w:rPr>
          <w:rFonts w:cstheme="minorHAnsi"/>
          <w:sz w:val="24"/>
          <w:szCs w:val="24"/>
        </w:rPr>
        <w:t xml:space="preserve">a </w:t>
      </w:r>
      <w:r w:rsidR="00E071AF" w:rsidRPr="00E071AF">
        <w:rPr>
          <w:rFonts w:cstheme="minorHAnsi"/>
          <w:sz w:val="24"/>
          <w:szCs w:val="24"/>
        </w:rPr>
        <w:t xml:space="preserve">mnoho dalších. </w:t>
      </w:r>
    </w:p>
    <w:p w:rsidR="00281711" w:rsidRPr="00281711" w:rsidRDefault="00281711" w:rsidP="00281711">
      <w:pPr>
        <w:spacing w:line="240" w:lineRule="auto"/>
        <w:rPr>
          <w:sz w:val="24"/>
          <w:szCs w:val="24"/>
        </w:rPr>
      </w:pPr>
      <w:r w:rsidRPr="005F7092">
        <w:rPr>
          <w:b/>
          <w:sz w:val="24"/>
          <w:szCs w:val="24"/>
        </w:rPr>
        <w:t xml:space="preserve">Výstava proběhne od </w:t>
      </w:r>
      <w:r w:rsidR="00003313">
        <w:rPr>
          <w:b/>
          <w:sz w:val="24"/>
          <w:szCs w:val="24"/>
        </w:rPr>
        <w:t>8</w:t>
      </w:r>
      <w:r w:rsidR="000600DC" w:rsidRPr="005F7092">
        <w:rPr>
          <w:b/>
          <w:sz w:val="24"/>
          <w:szCs w:val="24"/>
        </w:rPr>
        <w:t>. 2.</w:t>
      </w:r>
      <w:r w:rsidR="00003313">
        <w:rPr>
          <w:b/>
          <w:sz w:val="24"/>
          <w:szCs w:val="24"/>
        </w:rPr>
        <w:t xml:space="preserve"> do </w:t>
      </w:r>
      <w:r w:rsidR="00B045BE">
        <w:rPr>
          <w:b/>
          <w:sz w:val="24"/>
          <w:szCs w:val="24"/>
        </w:rPr>
        <w:t>14</w:t>
      </w:r>
      <w:r w:rsidRPr="005F7092">
        <w:rPr>
          <w:b/>
          <w:sz w:val="24"/>
          <w:szCs w:val="24"/>
        </w:rPr>
        <w:t xml:space="preserve">. </w:t>
      </w:r>
      <w:r w:rsidR="00003313">
        <w:rPr>
          <w:b/>
          <w:sz w:val="24"/>
          <w:szCs w:val="24"/>
        </w:rPr>
        <w:t>3</w:t>
      </w:r>
      <w:r w:rsidRPr="005F7092">
        <w:rPr>
          <w:b/>
          <w:sz w:val="24"/>
          <w:szCs w:val="24"/>
        </w:rPr>
        <w:t>. 201</w:t>
      </w:r>
      <w:r w:rsidR="000600DC" w:rsidRPr="005F7092">
        <w:rPr>
          <w:b/>
          <w:sz w:val="24"/>
          <w:szCs w:val="24"/>
        </w:rPr>
        <w:t>5</w:t>
      </w:r>
      <w:r w:rsidRPr="00281711">
        <w:rPr>
          <w:sz w:val="24"/>
          <w:szCs w:val="24"/>
        </w:rPr>
        <w:t xml:space="preserve"> v Galerii La Femme</w:t>
      </w:r>
      <w:r>
        <w:rPr>
          <w:sz w:val="24"/>
          <w:szCs w:val="24"/>
        </w:rPr>
        <w:t xml:space="preserve"> v Bílkově ulici</w:t>
      </w:r>
      <w:r w:rsidRPr="00281711">
        <w:rPr>
          <w:sz w:val="24"/>
          <w:szCs w:val="24"/>
        </w:rPr>
        <w:t>. Prezentována bude také v připravovaném katalogu, který vyjde v průběhu roku 201</w:t>
      </w:r>
      <w:r w:rsidR="000600DC">
        <w:rPr>
          <w:sz w:val="24"/>
          <w:szCs w:val="24"/>
        </w:rPr>
        <w:t>5</w:t>
      </w:r>
      <w:r w:rsidRPr="00281711">
        <w:rPr>
          <w:sz w:val="24"/>
          <w:szCs w:val="24"/>
        </w:rPr>
        <w:t xml:space="preserve">. Kromě </w:t>
      </w:r>
      <w:r w:rsidR="000600DC">
        <w:rPr>
          <w:sz w:val="24"/>
          <w:szCs w:val="24"/>
        </w:rPr>
        <w:t>Domácího úkolu Zimních sporty</w:t>
      </w:r>
      <w:r w:rsidRPr="00281711">
        <w:rPr>
          <w:sz w:val="24"/>
          <w:szCs w:val="24"/>
        </w:rPr>
        <w:t xml:space="preserve"> v ně</w:t>
      </w:r>
      <w:r w:rsidR="009C78B7">
        <w:rPr>
          <w:sz w:val="24"/>
          <w:szCs w:val="24"/>
        </w:rPr>
        <w:t xml:space="preserve">m budou uvedeny i poslední </w:t>
      </w:r>
      <w:r w:rsidR="000600DC">
        <w:rPr>
          <w:sz w:val="24"/>
          <w:szCs w:val="24"/>
        </w:rPr>
        <w:t>tři</w:t>
      </w:r>
      <w:r w:rsidR="009C78B7">
        <w:rPr>
          <w:sz w:val="24"/>
          <w:szCs w:val="24"/>
        </w:rPr>
        <w:t xml:space="preserve"> D</w:t>
      </w:r>
      <w:r w:rsidRPr="00281711">
        <w:rPr>
          <w:sz w:val="24"/>
          <w:szCs w:val="24"/>
        </w:rPr>
        <w:t>omácí úkoly a cesty z výtvarných sympozií ve fra</w:t>
      </w:r>
      <w:r w:rsidR="000600DC">
        <w:rPr>
          <w:sz w:val="24"/>
          <w:szCs w:val="24"/>
        </w:rPr>
        <w:t>ncouzské Bretani, ve Švýcarsku,</w:t>
      </w:r>
      <w:r w:rsidRPr="00281711">
        <w:rPr>
          <w:sz w:val="24"/>
          <w:szCs w:val="24"/>
        </w:rPr>
        <w:t xml:space="preserve"> Německu</w:t>
      </w:r>
      <w:r w:rsidR="000600DC">
        <w:rPr>
          <w:sz w:val="24"/>
          <w:szCs w:val="24"/>
        </w:rPr>
        <w:t>, na Sicílii a v Jistebníku</w:t>
      </w:r>
      <w:r w:rsidRPr="00281711">
        <w:rPr>
          <w:sz w:val="24"/>
          <w:szCs w:val="24"/>
        </w:rPr>
        <w:t xml:space="preserve">. </w:t>
      </w:r>
    </w:p>
    <w:p w:rsidR="004F170C" w:rsidRDefault="004F170C" w:rsidP="00281711">
      <w:pPr>
        <w:spacing w:line="240" w:lineRule="auto"/>
        <w:rPr>
          <w:sz w:val="24"/>
          <w:szCs w:val="24"/>
        </w:rPr>
      </w:pPr>
    </w:p>
    <w:p w:rsidR="004F170C" w:rsidRDefault="004F170C" w:rsidP="004F170C">
      <w:pPr>
        <w:rPr>
          <w:b/>
        </w:rPr>
      </w:pPr>
      <w:r>
        <w:rPr>
          <w:b/>
        </w:rPr>
        <w:lastRenderedPageBreak/>
        <w:t>Projekt Domácí úkoly:</w:t>
      </w:r>
    </w:p>
    <w:p w:rsidR="004F170C" w:rsidRDefault="004F170C" w:rsidP="004F170C">
      <w:r>
        <w:t xml:space="preserve">Prvním z takovýchto úkolů bylo v roce 2000 téma Žena a fotografie. Námět vznikl podle fotografie Jana Lipiny z roku 1977, na které žena hledí ze tmy a přes své rameno upírá pohled do světlé zahrady. Tento Pohled na západ, jak byla fotografie později nazvána, se stal motivací pro zadání tématu Pocta jedné fotografii. Projektu se zúčastnili například Josef Mžyk se svým obrazem Interiér, Michael Rittstein s obrazem Třpyt nebo Jan Souček s dílem Příroda u okna. </w:t>
      </w:r>
      <w:r>
        <w:br/>
      </w:r>
      <w:r>
        <w:tab/>
        <w:t xml:space="preserve">Dalším námětem byl slavný obraz </w:t>
      </w:r>
      <w:proofErr w:type="spellStart"/>
      <w:r>
        <w:t>Edouarda</w:t>
      </w:r>
      <w:proofErr w:type="spellEnd"/>
      <w:r>
        <w:t xml:space="preserve"> Maneta Snídaně v trávě. Výtvarníky provokoval k nejrůznějším variacím a asociacím a byla tak vytvořena mnohdy vtipná díla jako například Snídaně starých pánů od Aloise Mikulky nebo Snídaně v marihuaně Jiřího Šorma. </w:t>
      </w:r>
      <w:r>
        <w:br/>
      </w:r>
      <w:r>
        <w:tab/>
        <w:t>Navazovaly i další Domácí úkoly, jejichž zadání znělo Malá pocta velké Edith, Venuše, Žena a automobil, Mona Lisa, Žena, víno, zpěv, Vyhnání z ráje, S vodou mě baví svět, Autoportrét, Avignonské slečny, Žena v zajetí techniky, Srdeční záležitost, Žena v pohybu, Že</w:t>
      </w:r>
      <w:r w:rsidR="00B045BE">
        <w:t xml:space="preserve">na a zvíře, </w:t>
      </w:r>
      <w:proofErr w:type="spellStart"/>
      <w:r w:rsidR="00B045BE">
        <w:t>Cherchez</w:t>
      </w:r>
      <w:proofErr w:type="spellEnd"/>
      <w:r w:rsidR="00B045BE">
        <w:t xml:space="preserve"> La Femme, Žena a architektura, Z jeviště, Český advent, Žena a móda, Pocta Bohumilu Hrabalovi.</w:t>
      </w:r>
    </w:p>
    <w:p w:rsidR="004F170C" w:rsidRDefault="004F170C" w:rsidP="004F170C"/>
    <w:p w:rsidR="004F170C" w:rsidRDefault="004F170C" w:rsidP="004F170C">
      <w:pPr>
        <w:rPr>
          <w:b/>
        </w:rPr>
      </w:pPr>
      <w:r>
        <w:rPr>
          <w:b/>
        </w:rPr>
        <w:t>Galerie La Femme</w:t>
      </w:r>
    </w:p>
    <w:p w:rsidR="004F170C" w:rsidRDefault="004F170C" w:rsidP="004F170C">
      <w:r>
        <w:t>Galerie La Femme vznikla v roce 2000 a sídlí v Bílkově ulici na Starém Městě. Jejím hlavním tématem je žena jako věčná inspirace pro umělce - můžete ji tu spatřit v nejrůznějších variacích, velikostech i barvách. Žena je zde inspirací a návštěvník si můž</w:t>
      </w:r>
      <w:bookmarkStart w:id="0" w:name="_GoBack"/>
      <w:bookmarkEnd w:id="0"/>
      <w:r>
        <w:t>e prohlédnout, jak ji vidí jednotliví výtvarníci.</w:t>
      </w:r>
    </w:p>
    <w:p w:rsidR="004F170C" w:rsidRPr="00281711" w:rsidRDefault="004F170C" w:rsidP="00281711">
      <w:pPr>
        <w:spacing w:line="240" w:lineRule="auto"/>
        <w:rPr>
          <w:sz w:val="24"/>
          <w:szCs w:val="24"/>
        </w:rPr>
      </w:pPr>
    </w:p>
    <w:p w:rsidR="00E071AF" w:rsidRPr="00E071AF" w:rsidRDefault="00E071AF" w:rsidP="00281711">
      <w:pPr>
        <w:spacing w:line="240" w:lineRule="auto"/>
        <w:rPr>
          <w:b/>
          <w:sz w:val="24"/>
          <w:szCs w:val="24"/>
        </w:rPr>
      </w:pPr>
    </w:p>
    <w:p w:rsidR="00E071AF" w:rsidRPr="00E071AF" w:rsidRDefault="00E071AF" w:rsidP="00E071AF">
      <w:pPr>
        <w:spacing w:line="240" w:lineRule="auto"/>
        <w:rPr>
          <w:b/>
          <w:sz w:val="28"/>
          <w:szCs w:val="28"/>
        </w:rPr>
      </w:pPr>
    </w:p>
    <w:sectPr w:rsidR="00E071AF" w:rsidRPr="00E07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D3"/>
    <w:rsid w:val="00003313"/>
    <w:rsid w:val="00027320"/>
    <w:rsid w:val="000600DC"/>
    <w:rsid w:val="00112459"/>
    <w:rsid w:val="001D644D"/>
    <w:rsid w:val="00281711"/>
    <w:rsid w:val="004F170C"/>
    <w:rsid w:val="005F7092"/>
    <w:rsid w:val="00637A17"/>
    <w:rsid w:val="00795414"/>
    <w:rsid w:val="008737FD"/>
    <w:rsid w:val="009138D3"/>
    <w:rsid w:val="009C78B7"/>
    <w:rsid w:val="009D5F7B"/>
    <w:rsid w:val="00A55C30"/>
    <w:rsid w:val="00B045BE"/>
    <w:rsid w:val="00CA1F65"/>
    <w:rsid w:val="00DC0DBE"/>
    <w:rsid w:val="00E071AF"/>
    <w:rsid w:val="00E505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071AF"/>
    <w:rPr>
      <w:color w:val="0000FF" w:themeColor="hyperlink"/>
      <w:u w:val="single"/>
    </w:rPr>
  </w:style>
  <w:style w:type="paragraph" w:styleId="Textbubliny">
    <w:name w:val="Balloon Text"/>
    <w:basedOn w:val="Normln"/>
    <w:link w:val="TextbublinyChar"/>
    <w:uiPriority w:val="99"/>
    <w:semiHidden/>
    <w:unhideWhenUsed/>
    <w:rsid w:val="00E071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071AF"/>
    <w:rPr>
      <w:color w:val="0000FF" w:themeColor="hyperlink"/>
      <w:u w:val="single"/>
    </w:rPr>
  </w:style>
  <w:style w:type="paragraph" w:styleId="Textbubliny">
    <w:name w:val="Balloon Text"/>
    <w:basedOn w:val="Normln"/>
    <w:link w:val="TextbublinyChar"/>
    <w:uiPriority w:val="99"/>
    <w:semiHidden/>
    <w:unhideWhenUsed/>
    <w:rsid w:val="00E071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30034">
      <w:bodyDiv w:val="1"/>
      <w:marLeft w:val="0"/>
      <w:marRight w:val="0"/>
      <w:marTop w:val="0"/>
      <w:marBottom w:val="0"/>
      <w:divBdr>
        <w:top w:val="none" w:sz="0" w:space="0" w:color="auto"/>
        <w:left w:val="none" w:sz="0" w:space="0" w:color="auto"/>
        <w:bottom w:val="none" w:sz="0" w:space="0" w:color="auto"/>
        <w:right w:val="none" w:sz="0" w:space="0" w:color="auto"/>
      </w:divBdr>
    </w:div>
    <w:div w:id="1419250574">
      <w:bodyDiv w:val="1"/>
      <w:marLeft w:val="0"/>
      <w:marRight w:val="0"/>
      <w:marTop w:val="0"/>
      <w:marBottom w:val="0"/>
      <w:divBdr>
        <w:top w:val="none" w:sz="0" w:space="0" w:color="auto"/>
        <w:left w:val="none" w:sz="0" w:space="0" w:color="auto"/>
        <w:bottom w:val="none" w:sz="0" w:space="0" w:color="auto"/>
        <w:right w:val="none" w:sz="0" w:space="0" w:color="auto"/>
      </w:divBdr>
    </w:div>
    <w:div w:id="15306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glf.cz" TargetMode="External"/><Relationship Id="rId5" Type="http://schemas.openxmlformats.org/officeDocument/2006/relationships/hyperlink" Target="http://www.glf.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404</Words>
  <Characters>2386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Galerie La Femme</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Galerie</dc:creator>
  <cp:keywords/>
  <dc:description/>
  <cp:lastModifiedBy>Galerie</cp:lastModifiedBy>
  <cp:revision>7</cp:revision>
  <dcterms:created xsi:type="dcterms:W3CDTF">2015-01-23T10:23:00Z</dcterms:created>
  <dcterms:modified xsi:type="dcterms:W3CDTF">2015-01-23T11:22:00Z</dcterms:modified>
</cp:coreProperties>
</file>